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color w:val="0e101a"/>
        </w:rPr>
      </w:pPr>
      <w:r>
        <w:rPr>
          <w:color w:val="0e101a"/>
        </w:rPr>
        <w:t>Moral and Ethics Assignment</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Institutional Affiliation’s</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r>
        <w:rPr>
          <w:color w:val="0e101a"/>
        </w:rPr>
        <w:t>Moral and Ethics Assignment</w:t>
      </w:r>
    </w:p>
    <w:p>
      <w:pPr>
        <w:pStyle w:val="style94"/>
        <w:spacing w:before="0" w:beforeAutospacing="false" w:after="0" w:afterAutospacing="false" w:lineRule="auto" w:line="480"/>
        <w:jc w:val="center"/>
        <w:rPr>
          <w:b/>
          <w:color w:val="0e101a"/>
        </w:rPr>
      </w:pPr>
      <w:r>
        <w:rPr>
          <w:b/>
          <w:color w:val="0e101a"/>
        </w:rPr>
        <w:t>Part 1</w:t>
      </w:r>
    </w:p>
    <w:p>
      <w:pPr>
        <w:pStyle w:val="style0"/>
        <w:spacing w:after="0" w:lineRule="auto" w:line="480"/>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Religion and Morality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Religion defines morality in many ways, and to a large extent, what is considered morally right in the society is set by the religious teachings. In the article, </w:t>
      </w:r>
      <w:r>
        <w:rPr>
          <w:rFonts w:ascii="Times New Roman" w:cs="Times New Roman" w:eastAsia="Times New Roman" w:hAnsi="Times New Roman"/>
          <w:i/>
          <w:iCs/>
          <w:color w:val="0e101a"/>
          <w:sz w:val="24"/>
          <w:szCs w:val="24"/>
        </w:rPr>
        <w:t>America is not a Christian Nation</w:t>
      </w:r>
      <w:r>
        <w:rPr>
          <w:rFonts w:ascii="Times New Roman" w:cs="Times New Roman" w:eastAsia="Times New Roman" w:hAnsi="Times New Roman"/>
          <w:color w:val="0e101a"/>
          <w:sz w:val="24"/>
          <w:szCs w:val="24"/>
        </w:rPr>
        <w:t>; the United States' founding fathers saw the risks of becoming a church-state. This would explain why the United States constitution is wholly a secular document. Religion and morality need to be separated, but I think that it is impossible to realize morality without religion. My opinion on this issue is that morality and religion are two inseparable concepts that need to be understood as one. Morality is defined in the context of religion.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contest between religious groups and their opponents continue to depict the concepts of morality and religion. As Wood (2012) explains in his article "Does Religion make us Moral?" even though moral teachings are deeply embedded in the traditions of the great religions, it does not mean that everyone is moral or righteous. As Michael Lind also explains his article "America is not a Christian Nation," there is a need to separate being moral and religion. Despite arguments that the United States was founded on Christianity's principles, various leaders have come out citing that even though the majority of the American population is largely composed of Christians, it is not true to claim that the country was founded from religious principles. One such leader includes the former President of the United States, Barack Obama, who claimed that even though religious conservatives believe that the founding fathers intended the country to be a Christian country, it is not (America is not a Christian Nation, p. 1). I also agree with this observation that being religious does not make one righteous or moral.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i/>
          <w:iCs/>
          <w:color w:val="0e101a"/>
          <w:sz w:val="24"/>
          <w:szCs w:val="24"/>
        </w:rPr>
        <w:t>The haves </w:t>
      </w:r>
      <w:r>
        <w:rPr>
          <w:rFonts w:ascii="Times New Roman" w:cs="Times New Roman" w:eastAsia="Times New Roman" w:hAnsi="Times New Roman"/>
          <w:color w:val="0e101a"/>
          <w:sz w:val="24"/>
          <w:szCs w:val="24"/>
        </w:rPr>
        <w:t>and </w:t>
      </w:r>
      <w:r>
        <w:rPr>
          <w:rFonts w:ascii="Times New Roman" w:cs="Times New Roman" w:eastAsia="Times New Roman" w:hAnsi="Times New Roman"/>
          <w:i/>
          <w:iCs/>
          <w:color w:val="0e101a"/>
          <w:sz w:val="24"/>
          <w:szCs w:val="24"/>
        </w:rPr>
        <w:t>the have nots</w:t>
      </w:r>
      <w:r>
        <w:rPr>
          <w:rFonts w:ascii="Times New Roman" w:cs="Times New Roman" w:eastAsia="Times New Roman" w:hAnsi="Times New Roman"/>
          <w:color w:val="0e101a"/>
          <w:sz w:val="24"/>
          <w:szCs w:val="24"/>
        </w:rPr>
        <w:t> can be understood from the morality and religious perspective. Religion sees it morally right to help those who cannot be able in society irrespective of one's status. Those who have are also advised to share what they have with </w:t>
      </w:r>
      <w:r>
        <w:rPr>
          <w:rFonts w:ascii="Times New Roman" w:cs="Times New Roman" w:eastAsia="Times New Roman" w:hAnsi="Times New Roman"/>
          <w:i/>
          <w:iCs/>
          <w:color w:val="0e101a"/>
          <w:sz w:val="24"/>
          <w:szCs w:val="24"/>
        </w:rPr>
        <w:t>the have nots</w:t>
      </w:r>
      <w:r>
        <w:rPr>
          <w:rFonts w:ascii="Times New Roman" w:cs="Times New Roman" w:eastAsia="Times New Roman" w:hAnsi="Times New Roman"/>
          <w:color w:val="0e101a"/>
          <w:sz w:val="24"/>
          <w:szCs w:val="24"/>
        </w:rPr>
        <w:t>. But, I think that moral values can be set by society. As Lind explains, the United States was founded by people who were bound by ideals and an agreeable set of values. This is the message that all that is needed to have a moral society is a clear, common, and agreeable set of values, which may not necessarily be associated with any religion. Understanding moral responsibility to humanity from the religious perspective can help influence access to health care services by both </w:t>
      </w:r>
      <w:r>
        <w:rPr>
          <w:rFonts w:ascii="Times New Roman" w:cs="Times New Roman" w:eastAsia="Times New Roman" w:hAnsi="Times New Roman"/>
          <w:i/>
          <w:iCs/>
          <w:color w:val="0e101a"/>
          <w:sz w:val="24"/>
          <w:szCs w:val="24"/>
        </w:rPr>
        <w:t>the haves </w:t>
      </w:r>
      <w:r>
        <w:rPr>
          <w:rFonts w:ascii="Times New Roman" w:cs="Times New Roman" w:eastAsia="Times New Roman" w:hAnsi="Times New Roman"/>
          <w:color w:val="0e101a"/>
          <w:sz w:val="24"/>
          <w:szCs w:val="24"/>
        </w:rPr>
        <w:t>and </w:t>
      </w:r>
      <w:r>
        <w:rPr>
          <w:rFonts w:ascii="Times New Roman" w:cs="Times New Roman" w:eastAsia="Times New Roman" w:hAnsi="Times New Roman"/>
          <w:i/>
          <w:iCs/>
          <w:color w:val="0e101a"/>
          <w:sz w:val="24"/>
          <w:szCs w:val="24"/>
        </w:rPr>
        <w:t>the have nots</w:t>
      </w:r>
      <w:r>
        <w:rPr>
          <w:rFonts w:ascii="Times New Roman" w:cs="Times New Roman" w:eastAsia="Times New Roman" w:hAnsi="Times New Roman"/>
          <w:color w:val="0e101a"/>
          <w:sz w:val="24"/>
          <w:szCs w:val="24"/>
        </w:rPr>
        <w:t>. Even though religious morality would compel the health care providers to provide health care services for everyone equally, the ethical obligations, on the other hand, create an inhibition of religious morality. As such, it would not be possible for both </w:t>
      </w:r>
      <w:r>
        <w:rPr>
          <w:rFonts w:ascii="Times New Roman" w:cs="Times New Roman" w:eastAsia="Times New Roman" w:hAnsi="Times New Roman"/>
          <w:i/>
          <w:iCs/>
          <w:color w:val="0e101a"/>
          <w:sz w:val="24"/>
          <w:szCs w:val="24"/>
        </w:rPr>
        <w:t>the haves </w:t>
      </w:r>
      <w:r>
        <w:rPr>
          <w:rFonts w:ascii="Times New Roman" w:cs="Times New Roman" w:eastAsia="Times New Roman" w:hAnsi="Times New Roman"/>
          <w:color w:val="0e101a"/>
          <w:sz w:val="24"/>
          <w:szCs w:val="24"/>
        </w:rPr>
        <w:t>and </w:t>
      </w:r>
      <w:r>
        <w:rPr>
          <w:rFonts w:ascii="Times New Roman" w:cs="Times New Roman" w:eastAsia="Times New Roman" w:hAnsi="Times New Roman"/>
          <w:i/>
          <w:iCs/>
          <w:color w:val="0e101a"/>
          <w:sz w:val="24"/>
          <w:szCs w:val="24"/>
        </w:rPr>
        <w:t>the have nots</w:t>
      </w:r>
      <w:r>
        <w:rPr>
          <w:rFonts w:ascii="Times New Roman" w:cs="Times New Roman" w:eastAsia="Times New Roman" w:hAnsi="Times New Roman"/>
          <w:color w:val="0e101a"/>
          <w:sz w:val="24"/>
          <w:szCs w:val="24"/>
        </w:rPr>
        <w:t> to have access to health care services equally. Religion and morality are elements that facilitate the existing American democratic system, but not its root. I think that it may be a weak thing to religious conservatives, but it is the same thing that makes America great and different from many countries around the world. America's democracy and liberalism, which is dissociated from religion, has set principles that otherwise would have been privatized and personalized in a religious state.  </w:t>
      </w:r>
    </w:p>
    <w:p>
      <w:pPr>
        <w:pStyle w:val="style94"/>
        <w:spacing w:before="0" w:beforeAutospacing="false" w:after="0" w:afterAutospacing="false" w:lineRule="auto" w:line="480"/>
        <w:jc w:val="center"/>
        <w:rPr>
          <w:b/>
          <w:color w:val="0e101a"/>
        </w:rPr>
      </w:pPr>
      <w:r>
        <w:rPr>
          <w:b/>
          <w:color w:val="0e101a"/>
        </w:rPr>
        <w:t>Part 2</w:t>
      </w:r>
    </w:p>
    <w:p>
      <w:pPr>
        <w:pStyle w:val="style94"/>
        <w:spacing w:before="0" w:beforeAutospacing="false" w:after="0" w:afterAutospacing="false" w:lineRule="auto" w:line="480"/>
        <w:rPr>
          <w:b/>
          <w:color w:val="0e101a"/>
        </w:rPr>
      </w:pPr>
      <w:r>
        <w:rPr>
          <w:b/>
          <w:color w:val="0e101a"/>
        </w:rPr>
        <w:t>Scenario 1</w:t>
      </w:r>
    </w:p>
    <w:p>
      <w:pPr>
        <w:pStyle w:val="style94"/>
        <w:spacing w:before="0" w:beforeAutospacing="false" w:after="0" w:afterAutospacing="false" w:lineRule="auto" w:line="480"/>
        <w:ind w:firstLine="720"/>
        <w:rPr>
          <w:color w:val="0e101a"/>
        </w:rPr>
      </w:pPr>
      <w:r>
        <w:rPr>
          <w:color w:val="0e101a"/>
        </w:rPr>
        <w:t xml:space="preserve">The debate on the relationship between morality and religion has been fiercely contested in the United States, but the main concern is whether being religious makes one moral. Even though many religious groups have insisted that the United States was founded on Christianity, many Americans are not compelled to behave religiously. The constitution itself is a secular </w:t>
      </w:r>
      <w:r>
        <w:rPr>
          <w:color w:val="0e101a"/>
        </w:rPr>
        <w:t>document. However, the constitution is a secular document for a reason. As explained in the article, </w:t>
      </w:r>
      <w:r>
        <w:rPr>
          <w:rStyle w:val="style88"/>
          <w:color w:val="0e101a"/>
        </w:rPr>
        <w:t>Is America a Christian Nation?</w:t>
      </w:r>
      <w:r>
        <w:rPr>
          <w:color w:val="0e101a"/>
        </w:rPr>
        <w:t> The founding fathers understood the dangers of a church-state union. From the scenario 1, I think that the doctor is justified to withhold the information about the pilot's condition unless the patient gives his consent. Being moral and ethical is different from being religious. Doctors are guided by the health care code, which involves patient-doctor confidentiality. Therefore, when one is religious, it should not interfere with her responsibility as a doctor. The constitution allows doctors never to disclose their patient's information is a "wholly secular document (American United for Separation of Church and State, 2002)." The democratic and pluralistic system in the United States allows the doctor to keep the information about the pilot's condition until he agrees to share it. When it comes to patient-doctor confidentiality, it does not matter whether one falls under the 'haves' or have nots.' The important thing is that the doctor can comply with the ethical code of conduct, which requires her to keep any information regarding the patient's condition unless the patient gives consent or law enforcement agencies need it (under specified circumstances). Health care laws and regulations apply to all across the socioeconomic divide.</w:t>
      </w:r>
    </w:p>
    <w:p>
      <w:pPr>
        <w:pStyle w:val="style94"/>
        <w:spacing w:before="0" w:beforeAutospacing="false" w:after="0" w:afterAutospacing="false" w:lineRule="auto" w:line="480"/>
        <w:rPr>
          <w:b/>
          <w:color w:val="0e101a"/>
        </w:rPr>
      </w:pPr>
      <w:r>
        <w:rPr>
          <w:b/>
          <w:color w:val="0e101a"/>
        </w:rPr>
        <w:t>Scenario 2</w:t>
      </w:r>
    </w:p>
    <w:p>
      <w:pPr>
        <w:pStyle w:val="style94"/>
        <w:spacing w:before="0" w:beforeAutospacing="false" w:after="0" w:afterAutospacing="false" w:lineRule="auto" w:line="480"/>
        <w:ind w:firstLine="720"/>
        <w:rPr>
          <w:color w:val="0e101a"/>
        </w:rPr>
      </w:pPr>
      <w:r>
        <w:rPr>
          <w:color w:val="0e101a"/>
        </w:rPr>
        <w:t xml:space="preserve">The fact that everyone practices something does not make it ethically right. From the scenario, I think that the doctors' action is unethical and should not be accepted. Being moral and ethical involves going above following the law. The code of conduct for doctors prohibits them from engaging in any activity that may expose their patients or clients to harm. When it comes to this scenario, such doctors who offer and those who take the money for referring patients to researchers are engaging in unethical action because the doctors are receiving the money ($350) to refer a patient to a researcher who will expose the patient to a drug trial with unknown side </w:t>
      </w:r>
      <w:r>
        <w:rPr>
          <w:color w:val="0e101a"/>
        </w:rPr>
        <w:t xml:space="preserve">effects. Secondly, accepting money for referral may seem motivational to the doctors to find more participants in the drug trials. </w:t>
      </w:r>
    </w:p>
    <w:p>
      <w:pPr>
        <w:pStyle w:val="style94"/>
        <w:spacing w:before="0" w:beforeAutospacing="false" w:after="0" w:afterAutospacing="false" w:lineRule="auto" w:line="480"/>
        <w:ind w:firstLine="720"/>
        <w:rPr>
          <w:color w:val="0e101a"/>
        </w:rPr>
      </w:pPr>
      <w:r>
        <w:rPr>
          <w:color w:val="0e101a"/>
        </w:rPr>
        <w:t>Still, I think that people can be influenced to assume the processes they are supposed to consider due to the monetary influence. This can influence their judgment on what is good and bad for the patients they refer to the researchers. As Barka (2011) explains, religious right leaders have tried to impose their beliefs and practices on society even though the constitution gives people the freedom to choose what they want to believe. The conservative religious views have largely influenced how society looks at things, but it should be noted that being religious does not make one ethical or moral. Even though moral values guide religious groups, they are moral values designed and understood from the religious perspective. What is morally right in religion is not necessarily morally or ethically right in the health care sector. For example, abortion is prohibited in religion, but it is acceptable in the health sector when the doctor seems that the mother's life is at risk. Therefore, religion is not a necessity for morals and ethics.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American United for Separation of Church and State (2002). </w:t>
      </w:r>
      <w:r>
        <w:rPr>
          <w:rFonts w:ascii="Times New Roman" w:cs="Times New Roman" w:hAnsi="Times New Roman"/>
          <w:i/>
          <w:color w:val="222222"/>
          <w:sz w:val="24"/>
          <w:szCs w:val="24"/>
          <w:shd w:val="clear" w:color="auto" w:fill="ffffff"/>
        </w:rPr>
        <w:t xml:space="preserve">“Is America a Christian Nation?” </w:t>
      </w:r>
      <w:r>
        <w:rPr>
          <w:rFonts w:ascii="Times New Roman" w:cs="Times New Roman" w:hAnsi="Times New Roman"/>
          <w:color w:val="222222"/>
          <w:sz w:val="24"/>
          <w:szCs w:val="24"/>
          <w:shd w:val="clear" w:color="auto" w:fill="ffffff"/>
        </w:rPr>
        <w:t>Washington, D.C. Retrieved from https://www.au.org/resources/publications/is-america-a-christian-nation</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Barka, M. B. (2011). The Christian Nation Debate and the US Supreme Court. </w:t>
      </w:r>
      <w:r>
        <w:rPr>
          <w:rFonts w:ascii="Times New Roman" w:cs="Times New Roman" w:hAnsi="Times New Roman"/>
          <w:i/>
          <w:iCs/>
          <w:color w:val="222222"/>
          <w:sz w:val="24"/>
          <w:szCs w:val="24"/>
          <w:shd w:val="clear" w:color="auto" w:fill="ffffff"/>
        </w:rPr>
        <w:t>European journal of American studies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w:t>
      </w:r>
      <w:r>
        <w:rPr>
          <w:rFonts w:ascii="Times New Roman" w:cs="Times New Roman" w:hAnsi="Times New Roman"/>
          <w:color w:val="222222"/>
          <w:sz w:val="24"/>
          <w:szCs w:val="24"/>
          <w:shd w:val="clear" w:color="auto" w:fill="ffffff"/>
        </w:rPr>
        <w:t>(6-2).</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Lind, M. (2009 April, 14). </w:t>
      </w:r>
      <w:r>
        <w:rPr>
          <w:rFonts w:ascii="Times New Roman" w:cs="Times New Roman" w:hAnsi="Times New Roman"/>
          <w:i/>
          <w:color w:val="222222"/>
          <w:sz w:val="24"/>
          <w:szCs w:val="24"/>
          <w:shd w:val="clear" w:color="auto" w:fill="ffffff"/>
        </w:rPr>
        <w:t>“America is not a Christian Nation</w:t>
      </w:r>
      <w:r>
        <w:rPr>
          <w:rFonts w:ascii="Times New Roman" w:cs="Times New Roman" w:hAnsi="Times New Roman"/>
          <w:color w:val="222222"/>
          <w:sz w:val="24"/>
          <w:szCs w:val="24"/>
          <w:shd w:val="clear" w:color="auto" w:fill="ffffff"/>
        </w:rPr>
        <w: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Wood, C. (2012 June, 12). </w:t>
      </w:r>
      <w:r>
        <w:rPr>
          <w:rFonts w:ascii="Times New Roman" w:cs="Times New Roman" w:hAnsi="Times New Roman"/>
          <w:i/>
          <w:sz w:val="24"/>
          <w:szCs w:val="24"/>
        </w:rPr>
        <w:t>“Does Religion make us Moral?”</w:t>
      </w:r>
      <w:r>
        <w:rPr>
          <w:rFonts w:ascii="Times New Roman" w:cs="Times New Roman" w:hAnsi="Times New Roman"/>
          <w:sz w:val="24"/>
          <w:szCs w:val="24"/>
        </w:rPr>
        <w:t xml:space="preserve"> </w:t>
      </w:r>
    </w:p>
    <w:bookmarkStart w:id="0" w:name="_GoBack"/>
    <w:bookmarkEnd w:id="0"/>
    <w:p>
      <w:pPr>
        <w:pStyle w:val="style0"/>
        <w:spacing w:after="0"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MORALS AND ETHICS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MORALS AND ETHICS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d75d76b-fe8f-46fa-86b6-e34d4833c7d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b66ccf9-58b7-4f90-bf7e-00d20c5dde5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1217</Words>
  <Pages>6</Pages>
  <Characters>6361</Characters>
  <Application>WPS Office</Application>
  <DocSecurity>0</DocSecurity>
  <Paragraphs>55</Paragraphs>
  <ScaleCrop>false</ScaleCrop>
  <LinksUpToDate>false</LinksUpToDate>
  <CharactersWithSpaces>7565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2020-09-18T15:30:29Z</dcterms:created>
  <dc:creator>acer</dc:creator>
  <lastModifiedBy>STK-L21</lastModifiedBy>
  <dcterms:modified xsi:type="dcterms:W3CDTF">2020-09-18T15:30:29Z</dcterms:modified>
  <revision>2</revision>
</coreProperties>
</file>

<file path=docProps/custom.xml><?xml version="1.0" encoding="utf-8"?>
<Properties xmlns="http://schemas.openxmlformats.org/officeDocument/2006/custom-properties" xmlns:vt="http://schemas.openxmlformats.org/officeDocument/2006/docPropsVTypes"/>
</file>